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2" w:rsidRDefault="00D83A8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A82" w:rsidRDefault="00D83A82">
      <w:pPr>
        <w:pStyle w:val="ConsPlusNormal"/>
        <w:jc w:val="both"/>
        <w:outlineLvl w:val="0"/>
      </w:pPr>
    </w:p>
    <w:p w:rsidR="00D83A82" w:rsidRDefault="00D83A82">
      <w:pPr>
        <w:pStyle w:val="ConsPlusTitle"/>
        <w:jc w:val="center"/>
      </w:pPr>
      <w:r>
        <w:t>АДМИНИСТРАЦИЯ ГОРОДА НОВОЧЕБОКСАРСКА</w:t>
      </w:r>
    </w:p>
    <w:p w:rsidR="00D83A82" w:rsidRDefault="00D83A82">
      <w:pPr>
        <w:pStyle w:val="ConsPlusTitle"/>
        <w:jc w:val="center"/>
      </w:pPr>
      <w:r>
        <w:t>ЧУВАШСКОЙ РЕСПУБЛИКИ</w:t>
      </w:r>
    </w:p>
    <w:p w:rsidR="00D83A82" w:rsidRDefault="00D83A82">
      <w:pPr>
        <w:pStyle w:val="ConsPlusTitle"/>
        <w:jc w:val="center"/>
      </w:pPr>
    </w:p>
    <w:p w:rsidR="00D83A82" w:rsidRDefault="00D83A82">
      <w:pPr>
        <w:pStyle w:val="ConsPlusTitle"/>
        <w:jc w:val="center"/>
      </w:pPr>
      <w:r>
        <w:t>ПОСТАНОВЛЕНИЕ</w:t>
      </w:r>
    </w:p>
    <w:p w:rsidR="00D83A82" w:rsidRDefault="00D83A82">
      <w:pPr>
        <w:pStyle w:val="ConsPlusTitle"/>
        <w:jc w:val="center"/>
      </w:pPr>
      <w:r>
        <w:t>от 14 мая 2013 г. N 203</w:t>
      </w:r>
    </w:p>
    <w:p w:rsidR="00D83A82" w:rsidRDefault="00D83A82">
      <w:pPr>
        <w:pStyle w:val="ConsPlusTitle"/>
        <w:jc w:val="center"/>
      </w:pPr>
    </w:p>
    <w:p w:rsidR="00D83A82" w:rsidRDefault="00D83A82">
      <w:pPr>
        <w:pStyle w:val="ConsPlusTitle"/>
        <w:jc w:val="center"/>
      </w:pPr>
      <w:r>
        <w:t xml:space="preserve">О СОСТАВЕ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83A82" w:rsidRDefault="00D83A82">
      <w:pPr>
        <w:pStyle w:val="ConsPlusTitle"/>
        <w:jc w:val="center"/>
      </w:pPr>
      <w:r>
        <w:t>ПОВЕДЕНИЮ МУНИЦИПАЛЬНЫХ СЛУЖАЩИХ И УРЕГУЛИРОВАНИЮ КОНФЛИКТА</w:t>
      </w:r>
    </w:p>
    <w:p w:rsidR="00D83A82" w:rsidRDefault="00D83A82">
      <w:pPr>
        <w:pStyle w:val="ConsPlusTitle"/>
        <w:jc w:val="center"/>
      </w:pPr>
      <w:r>
        <w:t>ИНТЕРЕСОВ В АДМИНИСТРАЦИИ ГОРОДА НОВОЧЕБОКСАРСКА</w:t>
      </w:r>
    </w:p>
    <w:p w:rsidR="00D83A82" w:rsidRDefault="00D83A82">
      <w:pPr>
        <w:pStyle w:val="ConsPlusTitle"/>
        <w:jc w:val="center"/>
      </w:pPr>
      <w:r>
        <w:t>ЧУВАШСКОЙ РЕСПУБЛИКИ</w:t>
      </w:r>
    </w:p>
    <w:p w:rsidR="00D83A82" w:rsidRDefault="00D83A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3A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3A82" w:rsidRDefault="00D83A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A82" w:rsidRDefault="00D83A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Новочебоксарска ЧР</w:t>
            </w:r>
            <w:proofErr w:type="gramEnd"/>
          </w:p>
          <w:p w:rsidR="00D83A82" w:rsidRDefault="00D83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05.08.2013 </w:t>
            </w:r>
            <w:hyperlink r:id="rId5" w:history="1">
              <w:r>
                <w:rPr>
                  <w:color w:val="0000FF"/>
                </w:rPr>
                <w:t>N 377</w:t>
              </w:r>
            </w:hyperlink>
            <w:r>
              <w:rPr>
                <w:color w:val="392C69"/>
              </w:rPr>
              <w:t xml:space="preserve">, от 24.09.2014 </w:t>
            </w:r>
            <w:hyperlink r:id="rId6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15.10.2014 </w:t>
            </w:r>
            <w:hyperlink r:id="rId7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,</w:t>
            </w:r>
          </w:p>
          <w:p w:rsidR="00D83A82" w:rsidRDefault="00D83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23.03.2015 </w:t>
            </w:r>
            <w:hyperlink r:id="rId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02.10.2015 </w:t>
            </w:r>
            <w:hyperlink r:id="rId9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 xml:space="preserve">, от 20.06.2016 </w:t>
            </w:r>
            <w:hyperlink r:id="rId10" w:history="1">
              <w:r>
                <w:rPr>
                  <w:color w:val="0000FF"/>
                </w:rPr>
                <w:t>N 1231</w:t>
              </w:r>
            </w:hyperlink>
            <w:r>
              <w:rPr>
                <w:color w:val="392C69"/>
              </w:rPr>
              <w:t>,</w:t>
            </w:r>
          </w:p>
          <w:p w:rsidR="00D83A82" w:rsidRDefault="00D83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01.08.2016 </w:t>
            </w:r>
            <w:hyperlink r:id="rId11" w:history="1">
              <w:r>
                <w:rPr>
                  <w:color w:val="0000FF"/>
                </w:rPr>
                <w:t>N 1426</w:t>
              </w:r>
            </w:hyperlink>
            <w:r>
              <w:rPr>
                <w:color w:val="392C69"/>
              </w:rPr>
              <w:t xml:space="preserve">, от 21.02.2017 </w:t>
            </w:r>
            <w:hyperlink r:id="rId12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11.08.2017 </w:t>
            </w:r>
            <w:hyperlink r:id="rId13" w:history="1">
              <w:r>
                <w:rPr>
                  <w:color w:val="0000FF"/>
                </w:rPr>
                <w:t>N 1305</w:t>
              </w:r>
            </w:hyperlink>
            <w:r>
              <w:rPr>
                <w:color w:val="392C69"/>
              </w:rPr>
              <w:t>,</w:t>
            </w:r>
          </w:p>
          <w:p w:rsidR="00D83A82" w:rsidRDefault="00D83A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14" w:history="1">
              <w:r>
                <w:rPr>
                  <w:color w:val="0000FF"/>
                </w:rPr>
                <w:t>N 1722</w:t>
              </w:r>
            </w:hyperlink>
            <w:r>
              <w:rPr>
                <w:color w:val="392C69"/>
              </w:rPr>
              <w:t xml:space="preserve">, от 23.05.2018 </w:t>
            </w:r>
            <w:hyperlink r:id="rId15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3A82" w:rsidRDefault="00D83A82">
      <w:pPr>
        <w:pStyle w:val="ConsPlusNormal"/>
        <w:jc w:val="both"/>
      </w:pPr>
    </w:p>
    <w:p w:rsidR="00D83A82" w:rsidRDefault="00D83A8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23.05.2012 N 191 "О порядке образования комиссий по соблюдению требований к служебному поведению муниципальных служащих и урегулированию конфликта интересов",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Новочебоксарска Чувашской Республики от 09.04.2013 N 156 "О внесении изменений в постановление администрации города Новочебоксарска Чувашской Республики от 25.10.2012 N</w:t>
      </w:r>
      <w:proofErr w:type="gramEnd"/>
      <w:r>
        <w:t xml:space="preserve"> 392", руководствуясь </w:t>
      </w:r>
      <w:hyperlink r:id="rId19" w:history="1">
        <w:r>
          <w:rPr>
            <w:color w:val="0000FF"/>
          </w:rPr>
          <w:t>статьей 43</w:t>
        </w:r>
      </w:hyperlink>
      <w:r>
        <w:t xml:space="preserve"> Устава города Новочебоксарска Чувашской Республики, постановляю: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1. Утвердить следующий состав комиссии по соблюдению требований к служебному поведению муниципальных служащих и урегулированию конфликта интересов в администрации города Новочебоксарска Чувашской Республики: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Григорьева О.В. - заместитель главы администрации по экономике и финансам администрации города Новочебоксарска;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Боярская М.В. - управляющий делами администрации города Новочебоксарска, заместитель председателя Комиссии;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Иванова М.А. - главный специалист-эксперт сектора по вопросам противодействия коррупции, муниципальной службы и кадров организационно-контрольного отдела администрации города Новочебоксарска Чувашской Республики, секретарь Комиссии;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Кузьмин М.А. - начальник правового управления администрации города Новочебоксарска Чувашской Республики;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Ильиных И.В. - начальник организационно-контрольного отдела администрации города Новочебоксарска;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Петрова О.И. - депутат Новочебоксарского городского собрания депутатов пятого созыва (по согласованию), директор муниципального бюджетного образовательного учреждения дополнительного образования "Детская школа искусств" города Новочебоксарска Чувашской Республики;</w:t>
      </w:r>
    </w:p>
    <w:p w:rsidR="00D83A82" w:rsidRDefault="00D83A82">
      <w:pPr>
        <w:pStyle w:val="ConsPlusNormal"/>
        <w:spacing w:before="220"/>
        <w:ind w:firstLine="540"/>
        <w:jc w:val="both"/>
      </w:pPr>
      <w:proofErr w:type="spellStart"/>
      <w:r>
        <w:lastRenderedPageBreak/>
        <w:t>Севальнева</w:t>
      </w:r>
      <w:proofErr w:type="spellEnd"/>
      <w:r>
        <w:t xml:space="preserve"> Н.В. - главный специалист-эксперт (по кадровой работе) сектора по вопросам противодействия коррупции, муниципальной службы и кадров организационно-контрольного отдела администрации города Новочебоксарска Чувашской Республики;</w:t>
      </w:r>
    </w:p>
    <w:p w:rsidR="00D83A82" w:rsidRDefault="00D83A82">
      <w:pPr>
        <w:pStyle w:val="ConsPlusNormal"/>
        <w:spacing w:before="220"/>
        <w:ind w:firstLine="540"/>
        <w:jc w:val="both"/>
      </w:pPr>
      <w:proofErr w:type="spellStart"/>
      <w:r>
        <w:t>Ширшов</w:t>
      </w:r>
      <w:proofErr w:type="spellEnd"/>
      <w:r>
        <w:t xml:space="preserve"> А.В. - председатель Первичной профсоюзной организации администрации города Новочебоксарска Чувашской Республики (по согласованию);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Кочетов В.И. - член Общественного совета города Новочебоксарска Чувашской Республики (по согласованию).</w:t>
      </w:r>
    </w:p>
    <w:p w:rsidR="00D83A82" w:rsidRDefault="00D83A82">
      <w:pPr>
        <w:pStyle w:val="ConsPlusNormal"/>
        <w:jc w:val="both"/>
      </w:pPr>
      <w:r>
        <w:t xml:space="preserve">(в ред. Постановлений администрации г. Новочебоксарска ЧР от 11.08.2017 </w:t>
      </w:r>
      <w:hyperlink r:id="rId20" w:history="1">
        <w:r>
          <w:rPr>
            <w:color w:val="0000FF"/>
          </w:rPr>
          <w:t>N 1305</w:t>
        </w:r>
      </w:hyperlink>
      <w:r>
        <w:t xml:space="preserve">, от 03.11.2017 </w:t>
      </w:r>
      <w:hyperlink r:id="rId21" w:history="1">
        <w:r>
          <w:rPr>
            <w:color w:val="0000FF"/>
          </w:rPr>
          <w:t>N 1722</w:t>
        </w:r>
      </w:hyperlink>
      <w:r>
        <w:t xml:space="preserve">, от 23.05.2018 </w:t>
      </w:r>
      <w:hyperlink r:id="rId22" w:history="1">
        <w:r>
          <w:rPr>
            <w:color w:val="0000FF"/>
          </w:rPr>
          <w:t>N 814</w:t>
        </w:r>
      </w:hyperlink>
      <w:r>
        <w:t>)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Новочебоксарска Чувашской Республики от 05.06.2012 N 232 "О составе Комиссии по соблюдению требований к служебному поведению муниципальных служащих и регулированию конфликта интересов в администрации города Новочебоксарска Чувашской Республики".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управляющего делами - начальника управления делами, кадровой работы и по связям с общественностью.</w:t>
      </w:r>
    </w:p>
    <w:p w:rsidR="00D83A82" w:rsidRDefault="00D83A8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официального опубликования.</w:t>
      </w:r>
    </w:p>
    <w:p w:rsidR="00D83A82" w:rsidRDefault="00D83A82">
      <w:pPr>
        <w:pStyle w:val="ConsPlusNormal"/>
        <w:jc w:val="both"/>
      </w:pPr>
    </w:p>
    <w:p w:rsidR="00D83A82" w:rsidRDefault="00D83A82">
      <w:pPr>
        <w:pStyle w:val="ConsPlusNormal"/>
        <w:jc w:val="right"/>
      </w:pPr>
      <w:r>
        <w:t>Глава администрации</w:t>
      </w:r>
    </w:p>
    <w:p w:rsidR="00D83A82" w:rsidRDefault="00D83A82">
      <w:pPr>
        <w:pStyle w:val="ConsPlusNormal"/>
        <w:jc w:val="right"/>
      </w:pPr>
      <w:r>
        <w:t>города Новочебоксарска</w:t>
      </w:r>
    </w:p>
    <w:p w:rsidR="00D83A82" w:rsidRDefault="00D83A82">
      <w:pPr>
        <w:pStyle w:val="ConsPlusNormal"/>
        <w:jc w:val="right"/>
      </w:pPr>
      <w:r>
        <w:t>Чувашской Республики</w:t>
      </w:r>
    </w:p>
    <w:p w:rsidR="00D83A82" w:rsidRDefault="00D83A82">
      <w:pPr>
        <w:pStyle w:val="ConsPlusNormal"/>
        <w:jc w:val="right"/>
      </w:pPr>
      <w:r>
        <w:t>А.В.СИРОТКИН</w:t>
      </w:r>
    </w:p>
    <w:p w:rsidR="00D83A82" w:rsidRDefault="00D83A82">
      <w:pPr>
        <w:pStyle w:val="ConsPlusNormal"/>
        <w:jc w:val="both"/>
      </w:pPr>
    </w:p>
    <w:p w:rsidR="00D83A82" w:rsidRDefault="00D83A82">
      <w:pPr>
        <w:pStyle w:val="ConsPlusNormal"/>
        <w:jc w:val="both"/>
      </w:pPr>
    </w:p>
    <w:p w:rsidR="00D83A82" w:rsidRDefault="00D83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DD2" w:rsidRDefault="00510DD2"/>
    <w:sectPr w:rsidR="00510DD2" w:rsidSect="0026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82"/>
    <w:rsid w:val="00510DD2"/>
    <w:rsid w:val="00797B52"/>
    <w:rsid w:val="00C32464"/>
    <w:rsid w:val="00D8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3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1590DE0DFAEB22E45D1A9DE954EAE8A364CF4DE36141BAF664B2F88902B066346D3A1505F64D7125D28ADr8M" TargetMode="External"/><Relationship Id="rId13" Type="http://schemas.openxmlformats.org/officeDocument/2006/relationships/hyperlink" Target="consultantplus://offline/ref=48A1590DE0DFAEB22E45D1A9DE954EAE8A364CF4D0351719AA664B2F88902B066346D3A1505F64D7125D28ADr8M" TargetMode="External"/><Relationship Id="rId18" Type="http://schemas.openxmlformats.org/officeDocument/2006/relationships/hyperlink" Target="consultantplus://offline/ref=48A1590DE0DFAEB22E45D1A9DE954EAE8A364CF4DC35121CA9664B2F88902B06A6r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A1590DE0DFAEB22E45D1A9DE954EAE8A364CF4D03B1115AC664B2F88902B066346D3A1505F64D7125D28ADr8M" TargetMode="External"/><Relationship Id="rId7" Type="http://schemas.openxmlformats.org/officeDocument/2006/relationships/hyperlink" Target="consultantplus://offline/ref=48A1590DE0DFAEB22E45D1A9DE954EAE8A364CF4DE321414AF664B2F88902B066346D3A1505F64D7125D28ADr9M" TargetMode="External"/><Relationship Id="rId12" Type="http://schemas.openxmlformats.org/officeDocument/2006/relationships/hyperlink" Target="consultantplus://offline/ref=48A1590DE0DFAEB22E45D1A9DE954EAE8A364CF4D031161AA9664B2F88902B066346D3A1505F64D7125D28ADr8M" TargetMode="External"/><Relationship Id="rId17" Type="http://schemas.openxmlformats.org/officeDocument/2006/relationships/hyperlink" Target="consultantplus://offline/ref=48A1590DE0DFAEB22E45D1A9DE954EAE8A364CF4DE3B1215A4664B2F88902B066346D3A1505F64D7125D28ADr5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A1590DE0DFAEB22E45CFA4C8F910AA833A10FCDC301D4AF0391072DFA9r9M" TargetMode="External"/><Relationship Id="rId20" Type="http://schemas.openxmlformats.org/officeDocument/2006/relationships/hyperlink" Target="consultantplus://offline/ref=48A1590DE0DFAEB22E45D1A9DE954EAE8A364CF4D0351719AA664B2F88902B066346D3A1505F64D7125D28ADr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1590DE0DFAEB22E45D1A9DE954EAE8A364CF4DE331E15A4664B2F88902B066346D3A1505F64D7125D28ADr9M" TargetMode="External"/><Relationship Id="rId11" Type="http://schemas.openxmlformats.org/officeDocument/2006/relationships/hyperlink" Target="consultantplus://offline/ref=48A1590DE0DFAEB22E45D1A9DE954EAE8A364CF4D134141EAC664B2F88902B066346D3A1505F64D7125D28ADr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8A1590DE0DFAEB22E45D1A9DE954EAE8A364CF4DC3A151CAA664B2F88902B066346D3A1505F64D7125D28ADr9M" TargetMode="External"/><Relationship Id="rId15" Type="http://schemas.openxmlformats.org/officeDocument/2006/relationships/hyperlink" Target="consultantplus://offline/ref=48A1590DE0DFAEB22E45D1A9DE954EAE8A364CF4D833121EA86D162580C9270464498CB6571668D6125D28DDAArFM" TargetMode="External"/><Relationship Id="rId23" Type="http://schemas.openxmlformats.org/officeDocument/2006/relationships/hyperlink" Target="consultantplus://offline/ref=48A1590DE0DFAEB22E45D1A9DE954EAE8A364CF4DC32101DA5664B2F88902B06A6r3M" TargetMode="External"/><Relationship Id="rId10" Type="http://schemas.openxmlformats.org/officeDocument/2006/relationships/hyperlink" Target="consultantplus://offline/ref=48A1590DE0DFAEB22E45D1A9DE954EAE8A364CF4D032151DAF664B2F88902B066346D3A1505F64D7125D28ADr4M" TargetMode="External"/><Relationship Id="rId19" Type="http://schemas.openxmlformats.org/officeDocument/2006/relationships/hyperlink" Target="consultantplus://offline/ref=48A1590DE0DFAEB22E45D1A9DE954EAE8A364CF4D13B1219AF664B2F88902B066346D3A1505F64D7135C2FADr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A1590DE0DFAEB22E45D1A9DE954EAE8A364CF4D133121EA8664B2F88902B066346D3A1505F64D7125D28ADr8M" TargetMode="External"/><Relationship Id="rId14" Type="http://schemas.openxmlformats.org/officeDocument/2006/relationships/hyperlink" Target="consultantplus://offline/ref=48A1590DE0DFAEB22E45D1A9DE954EAE8A364CF4D03B1115AC664B2F88902B066346D3A1505F64D7125D28ADr8M" TargetMode="External"/><Relationship Id="rId22" Type="http://schemas.openxmlformats.org/officeDocument/2006/relationships/hyperlink" Target="consultantplus://offline/ref=48A1590DE0DFAEB22E45D1A9DE954EAE8A364CF4D833121EA86D162580C9270464498CB6571668D6125D28DDAA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919</Words>
  <Characters>5244</Characters>
  <Application>Microsoft Office Word</Application>
  <DocSecurity>0</DocSecurity>
  <Lines>43</Lines>
  <Paragraphs>12</Paragraphs>
  <ScaleCrop>false</ScaleCrop>
  <Company>Grizli777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nowch-doc6</dc:creator>
  <cp:lastModifiedBy>nowch-info2</cp:lastModifiedBy>
  <cp:revision>2</cp:revision>
  <cp:lastPrinted>2018-07-04T12:48:00Z</cp:lastPrinted>
  <dcterms:created xsi:type="dcterms:W3CDTF">2018-07-04T12:51:00Z</dcterms:created>
  <dcterms:modified xsi:type="dcterms:W3CDTF">2018-07-04T12:51:00Z</dcterms:modified>
</cp:coreProperties>
</file>